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D5" w:rsidRPr="007F59E6" w:rsidRDefault="00595CC4" w:rsidP="00CB5B8E">
      <w:pPr>
        <w:spacing w:after="0" w:line="240" w:lineRule="auto"/>
        <w:ind w:right="170"/>
        <w:jc w:val="center"/>
        <w:rPr>
          <w:rFonts w:ascii="Arial" w:hAnsi="Arial" w:cs="Arial"/>
          <w:sz w:val="24"/>
          <w:szCs w:val="24"/>
        </w:rPr>
      </w:pPr>
      <w:r w:rsidRPr="007F59E6">
        <w:rPr>
          <w:rFonts w:ascii="Arial" w:hAnsi="Arial" w:cs="Arial"/>
          <w:sz w:val="24"/>
          <w:szCs w:val="24"/>
        </w:rPr>
        <w:t>Памятка клиенту</w:t>
      </w:r>
    </w:p>
    <w:p w:rsidR="00595CC4" w:rsidRPr="007F59E6" w:rsidRDefault="00595CC4" w:rsidP="00595CC4">
      <w:pPr>
        <w:spacing w:after="0" w:line="240" w:lineRule="auto"/>
        <w:ind w:left="57" w:right="170"/>
        <w:jc w:val="center"/>
        <w:rPr>
          <w:rFonts w:ascii="Arial" w:hAnsi="Arial" w:cs="Arial"/>
          <w:sz w:val="24"/>
          <w:szCs w:val="24"/>
        </w:rPr>
      </w:pPr>
    </w:p>
    <w:p w:rsidR="00595CC4" w:rsidRPr="007F59E6" w:rsidRDefault="00CB5B8E" w:rsidP="00CB5B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9E6">
        <w:rPr>
          <w:rFonts w:ascii="Arial" w:hAnsi="Arial" w:cs="Arial"/>
          <w:sz w:val="24"/>
          <w:szCs w:val="24"/>
        </w:rPr>
        <w:t xml:space="preserve">При оплате по Договору в платёжном поручении обязательно </w:t>
      </w:r>
      <w:r w:rsidRPr="007F59E6">
        <w:rPr>
          <w:rFonts w:ascii="Arial" w:hAnsi="Arial" w:cs="Arial"/>
          <w:b/>
          <w:sz w:val="24"/>
          <w:szCs w:val="24"/>
        </w:rPr>
        <w:t>указывать полный номер договора</w:t>
      </w:r>
      <w:r w:rsidRPr="007F59E6">
        <w:rPr>
          <w:rFonts w:ascii="Arial" w:hAnsi="Arial" w:cs="Arial"/>
          <w:sz w:val="24"/>
          <w:szCs w:val="24"/>
        </w:rPr>
        <w:t xml:space="preserve">. Для клиентов, работающих </w:t>
      </w:r>
      <w:r w:rsidRPr="007F59E6">
        <w:rPr>
          <w:rFonts w:ascii="Arial" w:hAnsi="Arial" w:cs="Arial"/>
          <w:b/>
          <w:sz w:val="24"/>
          <w:szCs w:val="24"/>
        </w:rPr>
        <w:t>по литровой схеме</w:t>
      </w:r>
      <w:r w:rsidRPr="007F59E6">
        <w:rPr>
          <w:rFonts w:ascii="Arial" w:hAnsi="Arial" w:cs="Arial"/>
          <w:sz w:val="24"/>
          <w:szCs w:val="24"/>
        </w:rPr>
        <w:t xml:space="preserve">, указывать </w:t>
      </w:r>
      <w:r w:rsidRPr="007F59E6">
        <w:rPr>
          <w:rFonts w:ascii="Arial" w:hAnsi="Arial" w:cs="Arial"/>
          <w:b/>
          <w:sz w:val="24"/>
          <w:szCs w:val="24"/>
        </w:rPr>
        <w:t>вид топлива</w:t>
      </w:r>
      <w:r w:rsidRPr="007F59E6">
        <w:rPr>
          <w:rFonts w:ascii="Arial" w:hAnsi="Arial" w:cs="Arial"/>
          <w:sz w:val="24"/>
          <w:szCs w:val="24"/>
        </w:rPr>
        <w:t xml:space="preserve"> для пополнения на счёт.</w:t>
      </w:r>
    </w:p>
    <w:p w:rsidR="00CB5B8E" w:rsidRPr="00EE31B1" w:rsidRDefault="00595CC4" w:rsidP="00CB5B8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7F59E6">
        <w:rPr>
          <w:rFonts w:ascii="Arial" w:hAnsi="Arial" w:cs="Arial"/>
          <w:sz w:val="24"/>
          <w:szCs w:val="24"/>
        </w:rPr>
        <w:t>При осуществлении платежа по Дог</w:t>
      </w:r>
      <w:r w:rsidR="00CB5B8E" w:rsidRPr="007F59E6">
        <w:rPr>
          <w:rFonts w:ascii="Arial" w:hAnsi="Arial" w:cs="Arial"/>
          <w:sz w:val="24"/>
          <w:szCs w:val="24"/>
        </w:rPr>
        <w:t xml:space="preserve">овору, если Вы желаете увидеть оплаченные </w:t>
      </w:r>
      <w:r w:rsidRPr="007F59E6">
        <w:rPr>
          <w:rFonts w:ascii="Arial" w:hAnsi="Arial" w:cs="Arial"/>
          <w:sz w:val="24"/>
          <w:szCs w:val="24"/>
        </w:rPr>
        <w:t xml:space="preserve">денежные средства на счёте в тот же день, высылаете </w:t>
      </w:r>
      <w:proofErr w:type="spellStart"/>
      <w:r w:rsidRPr="007F59E6">
        <w:rPr>
          <w:rFonts w:ascii="Arial" w:hAnsi="Arial" w:cs="Arial"/>
          <w:sz w:val="24"/>
          <w:szCs w:val="24"/>
        </w:rPr>
        <w:t>скан.копию</w:t>
      </w:r>
      <w:proofErr w:type="spellEnd"/>
      <w:r w:rsidRPr="007F59E6">
        <w:rPr>
          <w:rFonts w:ascii="Arial" w:hAnsi="Arial" w:cs="Arial"/>
          <w:sz w:val="24"/>
          <w:szCs w:val="24"/>
        </w:rPr>
        <w:t xml:space="preserve"> платежного поручения на электронную почту </w:t>
      </w:r>
      <w:hyperlink r:id="rId5" w:history="1">
        <w:r w:rsidRPr="00EE31B1">
          <w:rPr>
            <w:rStyle w:val="a4"/>
            <w:rFonts w:ascii="Arial" w:hAnsi="Arial" w:cs="Arial"/>
            <w:sz w:val="24"/>
            <w:szCs w:val="24"/>
            <w:lang w:val="en-US"/>
          </w:rPr>
          <w:t>oc</w:t>
        </w:r>
        <w:r w:rsidRPr="00EE31B1">
          <w:rPr>
            <w:rStyle w:val="a4"/>
            <w:rFonts w:ascii="Arial" w:hAnsi="Arial" w:cs="Arial"/>
            <w:sz w:val="24"/>
            <w:szCs w:val="24"/>
          </w:rPr>
          <w:t>@</w:t>
        </w:r>
        <w:r w:rsidRPr="00EE31B1">
          <w:rPr>
            <w:rStyle w:val="a4"/>
            <w:rFonts w:ascii="Arial" w:hAnsi="Arial" w:cs="Arial"/>
            <w:sz w:val="24"/>
            <w:szCs w:val="24"/>
            <w:lang w:val="en-US"/>
          </w:rPr>
          <w:t>pskovnefteprodukt</w:t>
        </w:r>
        <w:r w:rsidRPr="00EE31B1">
          <w:rPr>
            <w:rStyle w:val="a4"/>
            <w:rFonts w:ascii="Arial" w:hAnsi="Arial" w:cs="Arial"/>
            <w:sz w:val="24"/>
            <w:szCs w:val="24"/>
          </w:rPr>
          <w:t>.</w:t>
        </w:r>
        <w:r w:rsidRPr="00EE31B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EE31B1" w:rsidRPr="00EE31B1" w:rsidRDefault="00EE31B1" w:rsidP="00EE31B1">
      <w:pPr>
        <w:pStyle w:val="20"/>
        <w:numPr>
          <w:ilvl w:val="0"/>
          <w:numId w:val="2"/>
        </w:numPr>
        <w:shd w:val="clear" w:color="auto" w:fill="auto"/>
        <w:tabs>
          <w:tab w:val="left" w:pos="1429"/>
        </w:tabs>
        <w:spacing w:before="0" w:line="230" w:lineRule="exact"/>
        <w:ind w:right="-1"/>
        <w:rPr>
          <w:rFonts w:ascii="Arial" w:hAnsi="Arial" w:cs="Arial"/>
          <w:b/>
          <w:sz w:val="24"/>
          <w:szCs w:val="24"/>
        </w:rPr>
      </w:pPr>
      <w:r w:rsidRPr="00EE31B1">
        <w:rPr>
          <w:rStyle w:val="295pt"/>
          <w:rFonts w:ascii="Arial" w:hAnsi="Arial" w:cs="Arial"/>
          <w:b/>
          <w:sz w:val="24"/>
          <w:szCs w:val="24"/>
        </w:rPr>
        <w:t xml:space="preserve">Если в течение 6 месяцев по смарт-карте отсутствуют какие-либо операции, производится автоматическая блокировка смарт-карты с целью </w:t>
      </w:r>
      <w:proofErr w:type="spellStart"/>
      <w:r w:rsidRPr="00EE31B1">
        <w:rPr>
          <w:rStyle w:val="295pt"/>
          <w:rFonts w:ascii="Arial" w:hAnsi="Arial" w:cs="Arial"/>
          <w:b/>
          <w:sz w:val="24"/>
          <w:szCs w:val="24"/>
        </w:rPr>
        <w:t>избежания</w:t>
      </w:r>
      <w:proofErr w:type="spellEnd"/>
      <w:r w:rsidRPr="00EE31B1">
        <w:rPr>
          <w:rStyle w:val="295pt"/>
          <w:rFonts w:ascii="Arial" w:hAnsi="Arial" w:cs="Arial"/>
          <w:b/>
          <w:sz w:val="24"/>
          <w:szCs w:val="24"/>
        </w:rPr>
        <w:t xml:space="preserve"> незаконного использования карты. Заблок</w:t>
      </w:r>
      <w:r w:rsidR="007F13E9">
        <w:rPr>
          <w:rStyle w:val="295pt"/>
          <w:rFonts w:ascii="Arial" w:hAnsi="Arial" w:cs="Arial"/>
          <w:b/>
          <w:sz w:val="24"/>
          <w:szCs w:val="24"/>
        </w:rPr>
        <w:t>ированная таким способом смарт-</w:t>
      </w:r>
      <w:r w:rsidRPr="00EE31B1">
        <w:rPr>
          <w:rStyle w:val="295pt"/>
          <w:rFonts w:ascii="Arial" w:hAnsi="Arial" w:cs="Arial"/>
          <w:b/>
          <w:sz w:val="24"/>
          <w:szCs w:val="24"/>
        </w:rPr>
        <w:t>карта может быть разблокирована только в отделе топливных карт с предъявлением смарт-карты специалистам.</w:t>
      </w:r>
    </w:p>
    <w:p w:rsidR="00CB5B8E" w:rsidRPr="007F59E6" w:rsidRDefault="00CB5B8E" w:rsidP="00CB5B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9E6">
        <w:rPr>
          <w:rStyle w:val="295pt"/>
          <w:rFonts w:ascii="Arial" w:eastAsiaTheme="minorHAnsi" w:hAnsi="Arial" w:cs="Arial"/>
          <w:sz w:val="24"/>
          <w:szCs w:val="24"/>
        </w:rPr>
        <w:t xml:space="preserve">Смарт-карты могут быть заблокированы по желанию Клиента при письменном обращении в отдел топливных карт </w:t>
      </w:r>
      <w:r w:rsidR="003014CC" w:rsidRPr="007F59E6">
        <w:rPr>
          <w:rStyle w:val="295pt"/>
          <w:rFonts w:ascii="Arial" w:eastAsiaTheme="minorHAnsi" w:hAnsi="Arial" w:cs="Arial"/>
          <w:sz w:val="24"/>
          <w:szCs w:val="24"/>
        </w:rPr>
        <w:t xml:space="preserve">                                          </w:t>
      </w:r>
      <w:r w:rsidRPr="007F59E6">
        <w:rPr>
          <w:rStyle w:val="295pt"/>
          <w:rFonts w:ascii="Arial" w:eastAsiaTheme="minorHAnsi" w:hAnsi="Arial" w:cs="Arial"/>
          <w:sz w:val="24"/>
          <w:szCs w:val="24"/>
        </w:rPr>
        <w:t>ООО «</w:t>
      </w:r>
      <w:proofErr w:type="spellStart"/>
      <w:r w:rsidRPr="007F59E6">
        <w:rPr>
          <w:rStyle w:val="295pt"/>
          <w:rFonts w:ascii="Arial" w:eastAsiaTheme="minorHAnsi" w:hAnsi="Arial" w:cs="Arial"/>
          <w:sz w:val="24"/>
          <w:szCs w:val="24"/>
        </w:rPr>
        <w:t>Псковнефтепродукт</w:t>
      </w:r>
      <w:proofErr w:type="spellEnd"/>
      <w:r w:rsidRPr="007F59E6">
        <w:rPr>
          <w:rStyle w:val="295pt"/>
          <w:rFonts w:ascii="Arial" w:eastAsiaTheme="minorHAnsi" w:hAnsi="Arial" w:cs="Arial"/>
          <w:sz w:val="24"/>
          <w:szCs w:val="24"/>
        </w:rPr>
        <w:t xml:space="preserve">», по сроку действия договора, при введении неправильного </w:t>
      </w:r>
      <w:r w:rsidRPr="007F59E6">
        <w:rPr>
          <w:rStyle w:val="295pt"/>
          <w:rFonts w:ascii="Arial" w:eastAsiaTheme="minorHAnsi" w:hAnsi="Arial" w:cs="Arial"/>
          <w:sz w:val="24"/>
          <w:szCs w:val="24"/>
          <w:lang w:val="en-US" w:bidi="en-US"/>
        </w:rPr>
        <w:t>PIN</w:t>
      </w:r>
      <w:r w:rsidR="007F13E9">
        <w:rPr>
          <w:rStyle w:val="295pt"/>
          <w:rFonts w:ascii="Arial" w:eastAsiaTheme="minorHAnsi" w:hAnsi="Arial" w:cs="Arial"/>
          <w:sz w:val="24"/>
          <w:szCs w:val="24"/>
        </w:rPr>
        <w:t>-</w:t>
      </w:r>
      <w:r w:rsidRPr="007F59E6">
        <w:rPr>
          <w:rStyle w:val="295pt"/>
          <w:rFonts w:ascii="Arial" w:eastAsiaTheme="minorHAnsi" w:hAnsi="Arial" w:cs="Arial"/>
          <w:sz w:val="24"/>
          <w:szCs w:val="24"/>
        </w:rPr>
        <w:t>кода 3 (три) раза подряд, в случае</w:t>
      </w:r>
      <w:r w:rsidR="007F13E9">
        <w:rPr>
          <w:rStyle w:val="295pt"/>
          <w:rFonts w:ascii="Arial" w:eastAsiaTheme="minorHAnsi" w:hAnsi="Arial" w:cs="Arial"/>
          <w:sz w:val="24"/>
          <w:szCs w:val="24"/>
        </w:rPr>
        <w:t>,</w:t>
      </w:r>
      <w:r w:rsidRPr="007F59E6">
        <w:rPr>
          <w:rStyle w:val="295pt"/>
          <w:rFonts w:ascii="Arial" w:eastAsiaTheme="minorHAnsi" w:hAnsi="Arial" w:cs="Arial"/>
          <w:sz w:val="24"/>
          <w:szCs w:val="24"/>
        </w:rPr>
        <w:t xml:space="preserve"> если по карте не производятся операции в течении 6 месяцев, а также по решению Продавца, в случае нарушения Покупателем условий оплаты.</w:t>
      </w:r>
      <w:r w:rsidR="003014CC" w:rsidRPr="007F59E6">
        <w:rPr>
          <w:rStyle w:val="295pt"/>
          <w:rFonts w:ascii="Arial" w:eastAsiaTheme="minorHAnsi" w:hAnsi="Arial" w:cs="Arial"/>
          <w:sz w:val="24"/>
          <w:szCs w:val="24"/>
        </w:rPr>
        <w:t xml:space="preserve"> </w:t>
      </w:r>
    </w:p>
    <w:p w:rsidR="00CB5B8E" w:rsidRPr="007F59E6" w:rsidRDefault="003014CC" w:rsidP="00CB5B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9E6">
        <w:rPr>
          <w:rFonts w:ascii="Arial" w:hAnsi="Arial" w:cs="Arial"/>
          <w:sz w:val="24"/>
          <w:szCs w:val="24"/>
        </w:rPr>
        <w:t xml:space="preserve">Для разблокировки карт, заблокированных по сроку действия или в связи с неправильным вводом </w:t>
      </w:r>
      <w:r w:rsidRPr="007F59E6">
        <w:rPr>
          <w:rFonts w:ascii="Arial" w:hAnsi="Arial" w:cs="Arial"/>
          <w:sz w:val="24"/>
          <w:szCs w:val="24"/>
          <w:lang w:val="en-US"/>
        </w:rPr>
        <w:t>PIN</w:t>
      </w:r>
      <w:r w:rsidRPr="007F59E6">
        <w:rPr>
          <w:rFonts w:ascii="Arial" w:hAnsi="Arial" w:cs="Arial"/>
          <w:sz w:val="24"/>
          <w:szCs w:val="24"/>
        </w:rPr>
        <w:t xml:space="preserve">-кода, карты необходимо предоставить в отел топливных карт по адресу: </w:t>
      </w:r>
      <w:proofErr w:type="spellStart"/>
      <w:r w:rsidRPr="007F59E6">
        <w:rPr>
          <w:rFonts w:ascii="Arial" w:hAnsi="Arial" w:cs="Arial"/>
          <w:sz w:val="24"/>
          <w:szCs w:val="24"/>
        </w:rPr>
        <w:t>г.Псков</w:t>
      </w:r>
      <w:proofErr w:type="spellEnd"/>
      <w:r w:rsidRPr="007F59E6">
        <w:rPr>
          <w:rFonts w:ascii="Arial" w:hAnsi="Arial" w:cs="Arial"/>
          <w:sz w:val="24"/>
          <w:szCs w:val="24"/>
        </w:rPr>
        <w:t xml:space="preserve">, Октябрьский пр.,4. </w:t>
      </w:r>
      <w:r w:rsidRPr="007F59E6">
        <w:rPr>
          <w:rStyle w:val="295pt"/>
          <w:rFonts w:ascii="Arial" w:eastAsiaTheme="minorHAnsi" w:hAnsi="Arial" w:cs="Arial"/>
          <w:sz w:val="24"/>
          <w:szCs w:val="24"/>
        </w:rPr>
        <w:t xml:space="preserve">Разблокирование смарт-карт, заблокированных по </w:t>
      </w:r>
      <w:r w:rsidRPr="007F59E6">
        <w:rPr>
          <w:rStyle w:val="295pt"/>
          <w:rFonts w:ascii="Arial" w:eastAsiaTheme="minorHAnsi" w:hAnsi="Arial" w:cs="Arial"/>
          <w:sz w:val="24"/>
          <w:szCs w:val="24"/>
          <w:lang w:val="en-US" w:bidi="en-US"/>
        </w:rPr>
        <w:t>PIN</w:t>
      </w:r>
      <w:r w:rsidRPr="007F59E6">
        <w:rPr>
          <w:rStyle w:val="295pt"/>
          <w:rFonts w:ascii="Arial" w:eastAsiaTheme="minorHAnsi" w:hAnsi="Arial" w:cs="Arial"/>
          <w:sz w:val="24"/>
          <w:szCs w:val="24"/>
        </w:rPr>
        <w:t xml:space="preserve">-коду производится в отделе топливных карт на </w:t>
      </w:r>
      <w:r w:rsidRPr="007F59E6">
        <w:rPr>
          <w:rStyle w:val="295pt"/>
          <w:rFonts w:ascii="Arial" w:eastAsiaTheme="minorHAnsi" w:hAnsi="Arial" w:cs="Arial"/>
          <w:b/>
          <w:sz w:val="24"/>
          <w:szCs w:val="24"/>
        </w:rPr>
        <w:t>основании письма от организации с печатью и только при фактическом предъявлении карты</w:t>
      </w:r>
      <w:r w:rsidRPr="007F59E6">
        <w:rPr>
          <w:rStyle w:val="295pt"/>
          <w:rFonts w:ascii="Arial" w:eastAsiaTheme="minorHAnsi" w:hAnsi="Arial" w:cs="Arial"/>
          <w:sz w:val="24"/>
          <w:szCs w:val="24"/>
        </w:rPr>
        <w:t xml:space="preserve"> специалистам отдела топливных карт ООО “</w:t>
      </w:r>
      <w:proofErr w:type="spellStart"/>
      <w:r w:rsidRPr="007F59E6">
        <w:rPr>
          <w:rStyle w:val="295pt"/>
          <w:rFonts w:ascii="Arial" w:eastAsiaTheme="minorHAnsi" w:hAnsi="Arial" w:cs="Arial"/>
          <w:sz w:val="24"/>
          <w:szCs w:val="24"/>
        </w:rPr>
        <w:t>Псковнефтепродукт</w:t>
      </w:r>
      <w:proofErr w:type="spellEnd"/>
      <w:r w:rsidRPr="007F59E6">
        <w:rPr>
          <w:rStyle w:val="295pt"/>
          <w:rFonts w:ascii="Arial" w:eastAsiaTheme="minorHAnsi" w:hAnsi="Arial" w:cs="Arial"/>
          <w:sz w:val="24"/>
          <w:szCs w:val="24"/>
        </w:rPr>
        <w:t>”.</w:t>
      </w:r>
    </w:p>
    <w:p w:rsidR="00587F00" w:rsidRPr="007F59E6" w:rsidRDefault="003014CC" w:rsidP="00587F0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295pt"/>
          <w:rFonts w:ascii="Arial" w:eastAsiaTheme="minorHAnsi" w:hAnsi="Arial" w:cs="Arial"/>
          <w:color w:val="auto"/>
          <w:sz w:val="24"/>
          <w:szCs w:val="24"/>
          <w:shd w:val="clear" w:color="auto" w:fill="auto"/>
          <w:lang w:eastAsia="en-US" w:bidi="ar-SA"/>
        </w:rPr>
      </w:pPr>
      <w:r w:rsidRPr="007F59E6">
        <w:rPr>
          <w:rStyle w:val="295pt"/>
          <w:rFonts w:ascii="Arial" w:eastAsiaTheme="minorHAnsi" w:hAnsi="Arial" w:cs="Arial"/>
          <w:sz w:val="24"/>
          <w:szCs w:val="24"/>
        </w:rPr>
        <w:t>Для замены поврежденной по вине Клиента карты Клиент выплачивает штраф в размере стоимости Карты по цене, действующей у Продавца на карты для юридических лиц, за 1 карту. После оплаты штрафа Покупатель получает у Поставщика новую карту и оформляет все необходимые документы для её форматирования.</w:t>
      </w:r>
    </w:p>
    <w:p w:rsidR="003014CC" w:rsidRPr="007F59E6" w:rsidRDefault="003014CC" w:rsidP="00587F0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295pt"/>
          <w:rFonts w:ascii="Arial" w:eastAsiaTheme="minorHAnsi" w:hAnsi="Arial" w:cs="Arial"/>
          <w:color w:val="auto"/>
          <w:sz w:val="24"/>
          <w:szCs w:val="24"/>
          <w:shd w:val="clear" w:color="auto" w:fill="auto"/>
          <w:lang w:eastAsia="en-US" w:bidi="ar-SA"/>
        </w:rPr>
      </w:pPr>
      <w:r w:rsidRPr="007F59E6">
        <w:rPr>
          <w:rStyle w:val="295pt"/>
          <w:rFonts w:ascii="Arial" w:eastAsiaTheme="minorHAnsi" w:hAnsi="Arial" w:cs="Arial"/>
          <w:sz w:val="24"/>
          <w:szCs w:val="24"/>
        </w:rPr>
        <w:t xml:space="preserve">Держатель Карты имеет право на получение Реестра операций с использованием карты за все время пользования смарт-картой. Реестр операций, произведенных в течение месяца, а также счета-фактуры, предоставляются Клиенту </w:t>
      </w:r>
      <w:r w:rsidRPr="007F59E6">
        <w:rPr>
          <w:rStyle w:val="295pt"/>
          <w:rFonts w:ascii="Arial" w:eastAsiaTheme="minorHAnsi" w:hAnsi="Arial" w:cs="Arial"/>
          <w:b/>
          <w:sz w:val="24"/>
          <w:szCs w:val="24"/>
        </w:rPr>
        <w:t xml:space="preserve">не позднее 10-го рабочего дня следующего месяца в офисе Поставщика по адресу: </w:t>
      </w:r>
      <w:proofErr w:type="spellStart"/>
      <w:r w:rsidRPr="007F59E6">
        <w:rPr>
          <w:rStyle w:val="295pt"/>
          <w:rFonts w:ascii="Arial" w:eastAsiaTheme="minorHAnsi" w:hAnsi="Arial" w:cs="Arial"/>
          <w:b/>
          <w:sz w:val="24"/>
          <w:szCs w:val="24"/>
        </w:rPr>
        <w:t>г.Псков</w:t>
      </w:r>
      <w:proofErr w:type="spellEnd"/>
      <w:r w:rsidRPr="007F59E6">
        <w:rPr>
          <w:rStyle w:val="295pt"/>
          <w:rFonts w:ascii="Arial" w:eastAsiaTheme="minorHAnsi" w:hAnsi="Arial" w:cs="Arial"/>
          <w:b/>
          <w:sz w:val="24"/>
          <w:szCs w:val="24"/>
        </w:rPr>
        <w:t>, Октябрьский пр.,4.</w:t>
      </w:r>
    </w:p>
    <w:p w:rsidR="002E67CB" w:rsidRPr="007F13E9" w:rsidRDefault="002E67CB" w:rsidP="00587F0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295pt"/>
          <w:rFonts w:ascii="Arial" w:eastAsiaTheme="minorHAnsi" w:hAnsi="Arial" w:cs="Arial"/>
          <w:color w:val="auto"/>
          <w:sz w:val="24"/>
          <w:szCs w:val="24"/>
          <w:shd w:val="clear" w:color="auto" w:fill="auto"/>
        </w:rPr>
      </w:pPr>
      <w:r w:rsidRPr="007F59E6">
        <w:rPr>
          <w:rStyle w:val="295pt"/>
          <w:rFonts w:ascii="Arial" w:eastAsiaTheme="minorHAnsi" w:hAnsi="Arial" w:cs="Arial"/>
          <w:sz w:val="24"/>
          <w:szCs w:val="24"/>
        </w:rPr>
        <w:t xml:space="preserve">После пополнения топливных карт через личный кабинет или по заявке в </w:t>
      </w:r>
      <w:r w:rsidRPr="007F13E9">
        <w:rPr>
          <w:rStyle w:val="295pt"/>
          <w:rFonts w:ascii="Arial" w:eastAsiaTheme="minorHAnsi" w:hAnsi="Arial" w:cs="Arial"/>
          <w:sz w:val="24"/>
          <w:szCs w:val="24"/>
        </w:rPr>
        <w:t>отдел топливных карт можно заправляться через 1 час.</w:t>
      </w:r>
    </w:p>
    <w:p w:rsidR="00E9065D" w:rsidRPr="007F59E6" w:rsidRDefault="00E9065D" w:rsidP="00E9065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295pt"/>
          <w:rFonts w:ascii="Arial" w:eastAsiaTheme="minorHAnsi" w:hAnsi="Arial" w:cs="Arial"/>
          <w:b/>
          <w:color w:val="auto"/>
          <w:sz w:val="24"/>
          <w:szCs w:val="24"/>
          <w:shd w:val="clear" w:color="auto" w:fill="auto"/>
        </w:rPr>
      </w:pPr>
      <w:r w:rsidRPr="007F13E9">
        <w:rPr>
          <w:rStyle w:val="295pt"/>
          <w:rFonts w:ascii="Arial" w:eastAsiaTheme="minorHAnsi" w:hAnsi="Arial" w:cs="Arial"/>
          <w:color w:val="auto"/>
          <w:sz w:val="24"/>
          <w:szCs w:val="24"/>
          <w:shd w:val="clear" w:color="auto" w:fill="auto"/>
        </w:rPr>
        <w:t>Отложенное пополнение карты срабатывает в течение 20 дней со следующего</w:t>
      </w:r>
      <w:r w:rsidRPr="007F59E6">
        <w:rPr>
          <w:rStyle w:val="295pt"/>
          <w:rFonts w:ascii="Arial" w:eastAsiaTheme="minorHAnsi" w:hAnsi="Arial" w:cs="Arial"/>
          <w:color w:val="auto"/>
          <w:sz w:val="24"/>
          <w:szCs w:val="24"/>
          <w:shd w:val="clear" w:color="auto" w:fill="auto"/>
        </w:rPr>
        <w:t xml:space="preserve"> дня после его формирования. Для того, чтобы литры или рубли оказались непосредственно на карте, её необходимо провести через терминал на любой АЗС. </w:t>
      </w:r>
      <w:r w:rsidRPr="007F59E6">
        <w:rPr>
          <w:rStyle w:val="295pt"/>
          <w:rFonts w:ascii="Arial" w:eastAsiaTheme="minorHAnsi" w:hAnsi="Arial" w:cs="Arial"/>
          <w:b/>
          <w:color w:val="auto"/>
          <w:sz w:val="24"/>
          <w:szCs w:val="24"/>
          <w:shd w:val="clear" w:color="auto" w:fill="auto"/>
        </w:rPr>
        <w:t xml:space="preserve">Если же в течении 20 дней карта с ОП не будет проведена через терминал, данные литры или </w:t>
      </w:r>
      <w:proofErr w:type="gramStart"/>
      <w:r w:rsidRPr="007F59E6">
        <w:rPr>
          <w:rStyle w:val="295pt"/>
          <w:rFonts w:ascii="Arial" w:eastAsiaTheme="minorHAnsi" w:hAnsi="Arial" w:cs="Arial"/>
          <w:b/>
          <w:color w:val="auto"/>
          <w:sz w:val="24"/>
          <w:szCs w:val="24"/>
          <w:shd w:val="clear" w:color="auto" w:fill="auto"/>
        </w:rPr>
        <w:t>рубли  возвращаются</w:t>
      </w:r>
      <w:proofErr w:type="gramEnd"/>
      <w:r w:rsidRPr="007F59E6">
        <w:rPr>
          <w:rStyle w:val="295pt"/>
          <w:rFonts w:ascii="Arial" w:eastAsiaTheme="minorHAnsi" w:hAnsi="Arial" w:cs="Arial"/>
          <w:b/>
          <w:color w:val="auto"/>
          <w:sz w:val="24"/>
          <w:szCs w:val="24"/>
          <w:shd w:val="clear" w:color="auto" w:fill="auto"/>
        </w:rPr>
        <w:t xml:space="preserve"> на </w:t>
      </w:r>
      <w:proofErr w:type="spellStart"/>
      <w:r w:rsidRPr="007F59E6">
        <w:rPr>
          <w:rStyle w:val="295pt"/>
          <w:rFonts w:ascii="Arial" w:eastAsiaTheme="minorHAnsi" w:hAnsi="Arial" w:cs="Arial"/>
          <w:b/>
          <w:color w:val="auto"/>
          <w:sz w:val="24"/>
          <w:szCs w:val="24"/>
          <w:shd w:val="clear" w:color="auto" w:fill="auto"/>
        </w:rPr>
        <w:t>Субсчет</w:t>
      </w:r>
      <w:proofErr w:type="spellEnd"/>
      <w:r w:rsidRPr="007F59E6">
        <w:rPr>
          <w:rStyle w:val="295pt"/>
          <w:rFonts w:ascii="Arial" w:eastAsiaTheme="minorHAnsi" w:hAnsi="Arial" w:cs="Arial"/>
          <w:b/>
          <w:color w:val="auto"/>
          <w:sz w:val="24"/>
          <w:szCs w:val="24"/>
          <w:shd w:val="clear" w:color="auto" w:fill="auto"/>
        </w:rPr>
        <w:t xml:space="preserve"> Покупателя. </w:t>
      </w:r>
    </w:p>
    <w:p w:rsidR="002E67CB" w:rsidRPr="007F59E6" w:rsidRDefault="002E67CB" w:rsidP="00587F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7F59E6">
        <w:rPr>
          <w:rStyle w:val="295pt"/>
          <w:rFonts w:ascii="Arial" w:eastAsiaTheme="minorHAnsi" w:hAnsi="Arial" w:cs="Arial"/>
          <w:sz w:val="24"/>
          <w:szCs w:val="24"/>
        </w:rPr>
        <w:t>Получить отложенные пополнения можно в Псковской, Тверской и Новгородской областях (если уезжаете в Ленинградскую область и сделали отложенное пополнение, карту необходимо прочитать на любой АЗС</w:t>
      </w:r>
      <w:r w:rsidR="007F13E9">
        <w:rPr>
          <w:sz w:val="24"/>
          <w:szCs w:val="24"/>
        </w:rPr>
        <w:t xml:space="preserve"> </w:t>
      </w:r>
      <w:bookmarkStart w:id="0" w:name="_GoBack"/>
      <w:bookmarkEnd w:id="0"/>
      <w:r w:rsidRPr="007F59E6">
        <w:rPr>
          <w:rStyle w:val="295pt"/>
          <w:rFonts w:ascii="Arial" w:eastAsiaTheme="minorHAnsi" w:hAnsi="Arial" w:cs="Arial"/>
          <w:sz w:val="24"/>
          <w:szCs w:val="24"/>
        </w:rPr>
        <w:t>в Псковской, Тверской и Новгородской областях).</w:t>
      </w:r>
    </w:p>
    <w:p w:rsidR="003014CC" w:rsidRPr="007F59E6" w:rsidRDefault="003014CC" w:rsidP="003014C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14CC" w:rsidRPr="007F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55D2"/>
    <w:multiLevelType w:val="hybridMultilevel"/>
    <w:tmpl w:val="20AC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2028"/>
    <w:multiLevelType w:val="hybridMultilevel"/>
    <w:tmpl w:val="42F2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81AE3"/>
    <w:multiLevelType w:val="multilevel"/>
    <w:tmpl w:val="637AB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9D0F59"/>
    <w:multiLevelType w:val="multilevel"/>
    <w:tmpl w:val="D924EB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8"/>
    <w:rsid w:val="002E67CB"/>
    <w:rsid w:val="003014CC"/>
    <w:rsid w:val="005765D5"/>
    <w:rsid w:val="00587F00"/>
    <w:rsid w:val="00595CC4"/>
    <w:rsid w:val="007F13E9"/>
    <w:rsid w:val="007F59E6"/>
    <w:rsid w:val="00CB5B8E"/>
    <w:rsid w:val="00DC1208"/>
    <w:rsid w:val="00E9065D"/>
    <w:rsid w:val="00E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479E"/>
  <w15:chartTrackingRefBased/>
  <w15:docId w15:val="{4D53B9F0-59B2-4302-823E-0FAF544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CC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CB5B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CB5B8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5B8E"/>
    <w:pPr>
      <w:widowControl w:val="0"/>
      <w:shd w:val="clear" w:color="auto" w:fill="FFFFFF"/>
      <w:spacing w:before="300" w:after="0" w:line="226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@pskovnefteprodu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Валентиновна</dc:creator>
  <cp:keywords/>
  <dc:description/>
  <cp:lastModifiedBy>Тарасова Виктория Валентиновна</cp:lastModifiedBy>
  <cp:revision>8</cp:revision>
  <dcterms:created xsi:type="dcterms:W3CDTF">2022-02-11T08:03:00Z</dcterms:created>
  <dcterms:modified xsi:type="dcterms:W3CDTF">2023-03-24T05:53:00Z</dcterms:modified>
</cp:coreProperties>
</file>